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06"/>
        <w:tblW w:w="0" w:type="auto"/>
        <w:tblLayout w:type="fixed"/>
        <w:tblLook w:val="04A0"/>
      </w:tblPr>
      <w:tblGrid>
        <w:gridCol w:w="2376"/>
        <w:gridCol w:w="1985"/>
        <w:gridCol w:w="1701"/>
        <w:gridCol w:w="1701"/>
        <w:gridCol w:w="7851"/>
      </w:tblGrid>
      <w:tr w:rsidR="00BD0100" w:rsidTr="00BD0100">
        <w:trPr>
          <w:trHeight w:val="981"/>
        </w:trPr>
        <w:tc>
          <w:tcPr>
            <w:tcW w:w="2376" w:type="dxa"/>
            <w:vAlign w:val="center"/>
          </w:tcPr>
          <w:p w:rsidR="00BD0100" w:rsidRPr="00BD0100" w:rsidRDefault="00BD0100" w:rsidP="00BD0100">
            <w:pPr>
              <w:jc w:val="center"/>
              <w:rPr>
                <w:b/>
              </w:rPr>
            </w:pPr>
            <w:r w:rsidRPr="00BD0100">
              <w:rPr>
                <w:b/>
              </w:rPr>
              <w:t>RISK</w:t>
            </w:r>
          </w:p>
        </w:tc>
        <w:tc>
          <w:tcPr>
            <w:tcW w:w="1985" w:type="dxa"/>
            <w:vAlign w:val="center"/>
          </w:tcPr>
          <w:p w:rsidR="00BD0100" w:rsidRPr="00BD0100" w:rsidRDefault="00BD0100" w:rsidP="00BD0100">
            <w:pPr>
              <w:jc w:val="center"/>
              <w:rPr>
                <w:b/>
              </w:rPr>
            </w:pPr>
            <w:r w:rsidRPr="00BD0100">
              <w:rPr>
                <w:b/>
              </w:rPr>
              <w:t>LIKLIHOOD of occurrence</w:t>
            </w:r>
          </w:p>
          <w:p w:rsidR="00BD0100" w:rsidRPr="00BD0100" w:rsidRDefault="00BD0100" w:rsidP="00BD0100">
            <w:pPr>
              <w:jc w:val="center"/>
              <w:rPr>
                <w:b/>
              </w:rPr>
            </w:pPr>
            <w:r w:rsidRPr="00BD0100">
              <w:rPr>
                <w:b/>
              </w:rPr>
              <w:t>(1 unlikely to 5 highly likely)</w:t>
            </w:r>
          </w:p>
        </w:tc>
        <w:tc>
          <w:tcPr>
            <w:tcW w:w="1701" w:type="dxa"/>
            <w:vAlign w:val="center"/>
          </w:tcPr>
          <w:p w:rsidR="00BD0100" w:rsidRPr="00BD0100" w:rsidRDefault="00BD0100" w:rsidP="00BD0100">
            <w:pPr>
              <w:jc w:val="center"/>
              <w:rPr>
                <w:b/>
              </w:rPr>
            </w:pPr>
            <w:r w:rsidRPr="00BD0100">
              <w:rPr>
                <w:b/>
              </w:rPr>
              <w:t>SEVERITY of impact</w:t>
            </w:r>
          </w:p>
          <w:p w:rsidR="00BD0100" w:rsidRPr="00BD0100" w:rsidRDefault="00BD0100" w:rsidP="00BD0100">
            <w:pPr>
              <w:jc w:val="center"/>
              <w:rPr>
                <w:b/>
              </w:rPr>
            </w:pPr>
            <w:r w:rsidRPr="00BD0100">
              <w:rPr>
                <w:b/>
              </w:rPr>
              <w:t>(1 not very severe to 5 highly severe)</w:t>
            </w:r>
          </w:p>
        </w:tc>
        <w:tc>
          <w:tcPr>
            <w:tcW w:w="1701" w:type="dxa"/>
            <w:vAlign w:val="center"/>
          </w:tcPr>
          <w:p w:rsidR="00BD0100" w:rsidRPr="00BD0100" w:rsidRDefault="00BD0100" w:rsidP="00BD0100">
            <w:pPr>
              <w:jc w:val="center"/>
              <w:rPr>
                <w:b/>
              </w:rPr>
            </w:pPr>
            <w:r w:rsidRPr="00BD0100">
              <w:rPr>
                <w:b/>
              </w:rPr>
              <w:t>TOTAL RISK</w:t>
            </w:r>
          </w:p>
          <w:p w:rsidR="00BD0100" w:rsidRPr="00BD0100" w:rsidRDefault="00BD0100" w:rsidP="00BD0100">
            <w:pPr>
              <w:jc w:val="center"/>
              <w:rPr>
                <w:b/>
              </w:rPr>
            </w:pPr>
            <w:r w:rsidRPr="00BD0100">
              <w:rPr>
                <w:b/>
              </w:rPr>
              <w:t>(likelihood plus severity)</w:t>
            </w:r>
          </w:p>
        </w:tc>
        <w:tc>
          <w:tcPr>
            <w:tcW w:w="7851" w:type="dxa"/>
            <w:vAlign w:val="center"/>
          </w:tcPr>
          <w:p w:rsidR="00BD0100" w:rsidRPr="00BD0100" w:rsidRDefault="00BD0100" w:rsidP="00BD0100">
            <w:pPr>
              <w:jc w:val="center"/>
              <w:rPr>
                <w:b/>
              </w:rPr>
            </w:pPr>
            <w:r w:rsidRPr="00BD0100">
              <w:rPr>
                <w:b/>
              </w:rPr>
              <w:t>MANAGEMENT</w:t>
            </w:r>
          </w:p>
        </w:tc>
      </w:tr>
      <w:tr w:rsidR="00BD0100" w:rsidTr="00BD0100">
        <w:trPr>
          <w:trHeight w:val="983"/>
        </w:trPr>
        <w:tc>
          <w:tcPr>
            <w:tcW w:w="2376" w:type="dxa"/>
          </w:tcPr>
          <w:p w:rsidR="00BD0100" w:rsidRPr="00BD0100" w:rsidRDefault="00BD0100" w:rsidP="00BD0100">
            <w:pPr>
              <w:rPr>
                <w:i/>
              </w:rPr>
            </w:pPr>
            <w:r w:rsidRPr="00BD0100">
              <w:rPr>
                <w:i/>
              </w:rPr>
              <w:t>Drowning from capsize</w:t>
            </w:r>
          </w:p>
        </w:tc>
        <w:tc>
          <w:tcPr>
            <w:tcW w:w="1985" w:type="dxa"/>
          </w:tcPr>
          <w:p w:rsidR="00BD0100" w:rsidRPr="00BD0100" w:rsidRDefault="00BD0100" w:rsidP="00BD0100">
            <w:pPr>
              <w:rPr>
                <w:i/>
              </w:rPr>
            </w:pPr>
            <w:r w:rsidRPr="00BD0100">
              <w:rPr>
                <w:i/>
              </w:rPr>
              <w:t>1</w:t>
            </w:r>
          </w:p>
        </w:tc>
        <w:tc>
          <w:tcPr>
            <w:tcW w:w="1701" w:type="dxa"/>
          </w:tcPr>
          <w:p w:rsidR="00BD0100" w:rsidRPr="00BD0100" w:rsidRDefault="00BD0100" w:rsidP="00BD0100">
            <w:pPr>
              <w:rPr>
                <w:i/>
              </w:rPr>
            </w:pPr>
            <w:r w:rsidRPr="00BD0100">
              <w:rPr>
                <w:i/>
              </w:rPr>
              <w:t>5</w:t>
            </w:r>
          </w:p>
        </w:tc>
        <w:tc>
          <w:tcPr>
            <w:tcW w:w="1701" w:type="dxa"/>
          </w:tcPr>
          <w:p w:rsidR="00BD0100" w:rsidRPr="00BD0100" w:rsidRDefault="00BD0100" w:rsidP="00BD0100">
            <w:pPr>
              <w:rPr>
                <w:i/>
              </w:rPr>
            </w:pPr>
            <w:r w:rsidRPr="00BD0100">
              <w:rPr>
                <w:i/>
              </w:rPr>
              <w:t>6</w:t>
            </w:r>
          </w:p>
        </w:tc>
        <w:tc>
          <w:tcPr>
            <w:tcW w:w="7851" w:type="dxa"/>
          </w:tcPr>
          <w:p w:rsidR="00BD0100" w:rsidRPr="00BD0100" w:rsidRDefault="00BD0100" w:rsidP="00BD0100">
            <w:pPr>
              <w:rPr>
                <w:i/>
              </w:rPr>
            </w:pPr>
            <w:r w:rsidRPr="00BD0100">
              <w:rPr>
                <w:i/>
              </w:rPr>
              <w:t xml:space="preserve">All Explorers to be fully trained on capsize drills and to practice during training. All to be able to swim 25m. Mobile phone </w:t>
            </w:r>
            <w:r>
              <w:rPr>
                <w:i/>
              </w:rPr>
              <w:t xml:space="preserve">to be taken in each team </w:t>
            </w:r>
            <w:r w:rsidRPr="00BD0100">
              <w:rPr>
                <w:i/>
              </w:rPr>
              <w:t>as part of emergency kit.</w:t>
            </w:r>
          </w:p>
        </w:tc>
      </w:tr>
      <w:tr w:rsidR="00BD0100" w:rsidTr="00BD0100">
        <w:trPr>
          <w:trHeight w:val="1265"/>
        </w:trPr>
        <w:tc>
          <w:tcPr>
            <w:tcW w:w="2376" w:type="dxa"/>
          </w:tcPr>
          <w:p w:rsidR="00BD0100" w:rsidRPr="00BD0100" w:rsidRDefault="00BD0100" w:rsidP="00BD0100">
            <w:pPr>
              <w:rPr>
                <w:i/>
              </w:rPr>
            </w:pPr>
            <w:r w:rsidRPr="00BD0100">
              <w:rPr>
                <w:i/>
              </w:rPr>
              <w:t>Getting lost/ paddling the wrong way.</w:t>
            </w:r>
          </w:p>
        </w:tc>
        <w:tc>
          <w:tcPr>
            <w:tcW w:w="1985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7851" w:type="dxa"/>
          </w:tcPr>
          <w:p w:rsidR="00BD0100" w:rsidRDefault="00BD0100" w:rsidP="00BD0100"/>
        </w:tc>
      </w:tr>
      <w:tr w:rsidR="00BD0100" w:rsidTr="00BD0100">
        <w:trPr>
          <w:trHeight w:val="985"/>
        </w:trPr>
        <w:tc>
          <w:tcPr>
            <w:tcW w:w="2376" w:type="dxa"/>
          </w:tcPr>
          <w:p w:rsidR="00BD0100" w:rsidRDefault="00BD0100" w:rsidP="00BD0100"/>
        </w:tc>
        <w:tc>
          <w:tcPr>
            <w:tcW w:w="1985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7851" w:type="dxa"/>
          </w:tcPr>
          <w:p w:rsidR="00BD0100" w:rsidRDefault="00BD0100" w:rsidP="00BD0100"/>
        </w:tc>
      </w:tr>
      <w:tr w:rsidR="00BD0100" w:rsidTr="00BD0100">
        <w:trPr>
          <w:trHeight w:val="975"/>
        </w:trPr>
        <w:tc>
          <w:tcPr>
            <w:tcW w:w="2376" w:type="dxa"/>
          </w:tcPr>
          <w:p w:rsidR="00BD0100" w:rsidRDefault="00BD0100" w:rsidP="00BD0100"/>
        </w:tc>
        <w:tc>
          <w:tcPr>
            <w:tcW w:w="1985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7851" w:type="dxa"/>
          </w:tcPr>
          <w:p w:rsidR="00BD0100" w:rsidRDefault="00BD0100" w:rsidP="00BD0100"/>
        </w:tc>
      </w:tr>
      <w:tr w:rsidR="00BD0100" w:rsidTr="00BD0100">
        <w:trPr>
          <w:trHeight w:val="987"/>
        </w:trPr>
        <w:tc>
          <w:tcPr>
            <w:tcW w:w="2376" w:type="dxa"/>
          </w:tcPr>
          <w:p w:rsidR="00BD0100" w:rsidRDefault="00BD0100" w:rsidP="00BD0100"/>
        </w:tc>
        <w:tc>
          <w:tcPr>
            <w:tcW w:w="1985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7851" w:type="dxa"/>
          </w:tcPr>
          <w:p w:rsidR="00BD0100" w:rsidRDefault="00BD0100" w:rsidP="00BD0100"/>
        </w:tc>
      </w:tr>
      <w:tr w:rsidR="00BD0100" w:rsidTr="00BD0100">
        <w:trPr>
          <w:trHeight w:val="1126"/>
        </w:trPr>
        <w:tc>
          <w:tcPr>
            <w:tcW w:w="2376" w:type="dxa"/>
          </w:tcPr>
          <w:p w:rsidR="00BD0100" w:rsidRDefault="00BD0100" w:rsidP="00BD0100"/>
        </w:tc>
        <w:tc>
          <w:tcPr>
            <w:tcW w:w="1985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7851" w:type="dxa"/>
          </w:tcPr>
          <w:p w:rsidR="00BD0100" w:rsidRDefault="00BD0100" w:rsidP="00BD0100"/>
        </w:tc>
      </w:tr>
      <w:tr w:rsidR="00BD0100" w:rsidTr="00BD0100">
        <w:trPr>
          <w:trHeight w:val="1265"/>
        </w:trPr>
        <w:tc>
          <w:tcPr>
            <w:tcW w:w="2376" w:type="dxa"/>
          </w:tcPr>
          <w:p w:rsidR="00BD0100" w:rsidRDefault="00BD0100" w:rsidP="00BD0100"/>
        </w:tc>
        <w:tc>
          <w:tcPr>
            <w:tcW w:w="1985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1701" w:type="dxa"/>
          </w:tcPr>
          <w:p w:rsidR="00BD0100" w:rsidRDefault="00BD0100" w:rsidP="00BD0100"/>
        </w:tc>
        <w:tc>
          <w:tcPr>
            <w:tcW w:w="7851" w:type="dxa"/>
          </w:tcPr>
          <w:p w:rsidR="00BD0100" w:rsidRDefault="00BD0100" w:rsidP="00BD0100"/>
        </w:tc>
      </w:tr>
    </w:tbl>
    <w:p w:rsidR="00A578FA" w:rsidRDefault="00BD0100" w:rsidP="00BD0100">
      <w:r w:rsidRPr="00BD0100">
        <w:drawing>
          <wp:inline distT="0" distB="0" distL="0" distR="0">
            <wp:extent cx="1171575" cy="585082"/>
            <wp:effectExtent l="19050" t="0" r="9525" b="0"/>
            <wp:docPr id="2" name="Picture 1" descr="http://www.scoutbase.org.uk/library/clipart/logos/ex-cl-p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base.org.uk/library/clipart/logos/ex-cl-po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35" cy="5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OPEN CANOE EXPEDITION RISK ASSESSMENT- To be completed by each team. Think about risks on the water as well as in the camp site. This sheet will need to be presented to the assessor prior to assessment.</w:t>
      </w:r>
    </w:p>
    <w:p w:rsidR="006418DD" w:rsidRDefault="006418DD" w:rsidP="00BD0100"/>
    <w:tbl>
      <w:tblPr>
        <w:tblStyle w:val="TableGrid"/>
        <w:tblpPr w:leftFromText="180" w:rightFromText="180" w:vertAnchor="page" w:horzAnchor="margin" w:tblpY="826"/>
        <w:tblW w:w="0" w:type="auto"/>
        <w:tblLayout w:type="fixed"/>
        <w:tblLook w:val="04A0"/>
      </w:tblPr>
      <w:tblGrid>
        <w:gridCol w:w="2376"/>
        <w:gridCol w:w="1985"/>
        <w:gridCol w:w="1701"/>
        <w:gridCol w:w="1701"/>
        <w:gridCol w:w="7851"/>
      </w:tblGrid>
      <w:tr w:rsidR="006418DD" w:rsidTr="006418DD">
        <w:trPr>
          <w:trHeight w:val="981"/>
        </w:trPr>
        <w:tc>
          <w:tcPr>
            <w:tcW w:w="2376" w:type="dxa"/>
            <w:vAlign w:val="center"/>
          </w:tcPr>
          <w:p w:rsidR="006418DD" w:rsidRPr="00BD0100" w:rsidRDefault="006418DD" w:rsidP="006418DD">
            <w:pPr>
              <w:jc w:val="center"/>
              <w:rPr>
                <w:b/>
              </w:rPr>
            </w:pPr>
            <w:r w:rsidRPr="00BD0100">
              <w:rPr>
                <w:b/>
              </w:rPr>
              <w:lastRenderedPageBreak/>
              <w:t>RISK</w:t>
            </w:r>
          </w:p>
        </w:tc>
        <w:tc>
          <w:tcPr>
            <w:tcW w:w="1985" w:type="dxa"/>
            <w:vAlign w:val="center"/>
          </w:tcPr>
          <w:p w:rsidR="006418DD" w:rsidRPr="00BD0100" w:rsidRDefault="006418DD" w:rsidP="006418DD">
            <w:pPr>
              <w:jc w:val="center"/>
              <w:rPr>
                <w:b/>
              </w:rPr>
            </w:pPr>
            <w:r w:rsidRPr="00BD0100">
              <w:rPr>
                <w:b/>
              </w:rPr>
              <w:t>LIKLIHOOD of occurrence</w:t>
            </w:r>
          </w:p>
          <w:p w:rsidR="006418DD" w:rsidRPr="00BD0100" w:rsidRDefault="006418DD" w:rsidP="006418DD">
            <w:pPr>
              <w:jc w:val="center"/>
              <w:rPr>
                <w:b/>
              </w:rPr>
            </w:pPr>
            <w:r w:rsidRPr="00BD0100">
              <w:rPr>
                <w:b/>
              </w:rPr>
              <w:t>(1 unlikely to 5 highly likely)</w:t>
            </w:r>
          </w:p>
        </w:tc>
        <w:tc>
          <w:tcPr>
            <w:tcW w:w="1701" w:type="dxa"/>
            <w:vAlign w:val="center"/>
          </w:tcPr>
          <w:p w:rsidR="006418DD" w:rsidRPr="00BD0100" w:rsidRDefault="006418DD" w:rsidP="006418DD">
            <w:pPr>
              <w:jc w:val="center"/>
              <w:rPr>
                <w:b/>
              </w:rPr>
            </w:pPr>
            <w:r w:rsidRPr="00BD0100">
              <w:rPr>
                <w:b/>
              </w:rPr>
              <w:t>SEVERITY of impact</w:t>
            </w:r>
          </w:p>
          <w:p w:rsidR="006418DD" w:rsidRPr="00BD0100" w:rsidRDefault="006418DD" w:rsidP="006418DD">
            <w:pPr>
              <w:jc w:val="center"/>
              <w:rPr>
                <w:b/>
              </w:rPr>
            </w:pPr>
            <w:r w:rsidRPr="00BD0100">
              <w:rPr>
                <w:b/>
              </w:rPr>
              <w:t>(1 not very severe to 5 highly severe)</w:t>
            </w:r>
          </w:p>
        </w:tc>
        <w:tc>
          <w:tcPr>
            <w:tcW w:w="1701" w:type="dxa"/>
            <w:vAlign w:val="center"/>
          </w:tcPr>
          <w:p w:rsidR="006418DD" w:rsidRPr="00BD0100" w:rsidRDefault="006418DD" w:rsidP="006418DD">
            <w:pPr>
              <w:jc w:val="center"/>
              <w:rPr>
                <w:b/>
              </w:rPr>
            </w:pPr>
            <w:r w:rsidRPr="00BD0100">
              <w:rPr>
                <w:b/>
              </w:rPr>
              <w:t>TOTAL RISK</w:t>
            </w:r>
          </w:p>
          <w:p w:rsidR="006418DD" w:rsidRPr="00BD0100" w:rsidRDefault="006418DD" w:rsidP="006418DD">
            <w:pPr>
              <w:jc w:val="center"/>
              <w:rPr>
                <w:b/>
              </w:rPr>
            </w:pPr>
            <w:r w:rsidRPr="00BD0100">
              <w:rPr>
                <w:b/>
              </w:rPr>
              <w:t>(likelihood plus severity)</w:t>
            </w:r>
          </w:p>
        </w:tc>
        <w:tc>
          <w:tcPr>
            <w:tcW w:w="7851" w:type="dxa"/>
            <w:vAlign w:val="center"/>
          </w:tcPr>
          <w:p w:rsidR="006418DD" w:rsidRPr="00BD0100" w:rsidRDefault="006418DD" w:rsidP="006418DD">
            <w:pPr>
              <w:jc w:val="center"/>
              <w:rPr>
                <w:b/>
              </w:rPr>
            </w:pPr>
            <w:r w:rsidRPr="00BD0100">
              <w:rPr>
                <w:b/>
              </w:rPr>
              <w:t>MANAGEMENT</w:t>
            </w:r>
          </w:p>
        </w:tc>
      </w:tr>
      <w:tr w:rsidR="006418DD" w:rsidTr="006418DD">
        <w:trPr>
          <w:trHeight w:val="983"/>
        </w:trPr>
        <w:tc>
          <w:tcPr>
            <w:tcW w:w="2376" w:type="dxa"/>
          </w:tcPr>
          <w:p w:rsidR="006418DD" w:rsidRPr="00BD0100" w:rsidRDefault="006418DD" w:rsidP="006418DD">
            <w:pPr>
              <w:rPr>
                <w:i/>
              </w:rPr>
            </w:pPr>
          </w:p>
        </w:tc>
        <w:tc>
          <w:tcPr>
            <w:tcW w:w="1985" w:type="dxa"/>
          </w:tcPr>
          <w:p w:rsidR="006418DD" w:rsidRPr="00BD0100" w:rsidRDefault="006418DD" w:rsidP="006418DD">
            <w:pPr>
              <w:rPr>
                <w:i/>
              </w:rPr>
            </w:pPr>
          </w:p>
        </w:tc>
        <w:tc>
          <w:tcPr>
            <w:tcW w:w="1701" w:type="dxa"/>
          </w:tcPr>
          <w:p w:rsidR="006418DD" w:rsidRPr="00BD0100" w:rsidRDefault="006418DD" w:rsidP="006418DD">
            <w:pPr>
              <w:rPr>
                <w:i/>
              </w:rPr>
            </w:pPr>
          </w:p>
        </w:tc>
        <w:tc>
          <w:tcPr>
            <w:tcW w:w="1701" w:type="dxa"/>
          </w:tcPr>
          <w:p w:rsidR="006418DD" w:rsidRPr="00BD0100" w:rsidRDefault="006418DD" w:rsidP="006418DD">
            <w:pPr>
              <w:rPr>
                <w:i/>
              </w:rPr>
            </w:pPr>
          </w:p>
        </w:tc>
        <w:tc>
          <w:tcPr>
            <w:tcW w:w="7851" w:type="dxa"/>
          </w:tcPr>
          <w:p w:rsidR="006418DD" w:rsidRPr="00BD0100" w:rsidRDefault="006418DD" w:rsidP="006418DD">
            <w:pPr>
              <w:rPr>
                <w:i/>
              </w:rPr>
            </w:pPr>
          </w:p>
        </w:tc>
      </w:tr>
      <w:tr w:rsidR="006418DD" w:rsidTr="006418DD">
        <w:trPr>
          <w:trHeight w:val="1265"/>
        </w:trPr>
        <w:tc>
          <w:tcPr>
            <w:tcW w:w="2376" w:type="dxa"/>
          </w:tcPr>
          <w:p w:rsidR="006418DD" w:rsidRPr="00BD0100" w:rsidRDefault="006418DD" w:rsidP="006418DD">
            <w:pPr>
              <w:rPr>
                <w:i/>
              </w:rPr>
            </w:pPr>
          </w:p>
        </w:tc>
        <w:tc>
          <w:tcPr>
            <w:tcW w:w="1985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7851" w:type="dxa"/>
          </w:tcPr>
          <w:p w:rsidR="006418DD" w:rsidRDefault="006418DD" w:rsidP="006418DD"/>
        </w:tc>
      </w:tr>
      <w:tr w:rsidR="006418DD" w:rsidTr="006418DD">
        <w:trPr>
          <w:trHeight w:val="985"/>
        </w:trPr>
        <w:tc>
          <w:tcPr>
            <w:tcW w:w="2376" w:type="dxa"/>
          </w:tcPr>
          <w:p w:rsidR="006418DD" w:rsidRDefault="006418DD" w:rsidP="006418DD"/>
        </w:tc>
        <w:tc>
          <w:tcPr>
            <w:tcW w:w="1985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7851" w:type="dxa"/>
          </w:tcPr>
          <w:p w:rsidR="006418DD" w:rsidRDefault="006418DD" w:rsidP="006418DD"/>
        </w:tc>
      </w:tr>
      <w:tr w:rsidR="006418DD" w:rsidTr="006418DD">
        <w:trPr>
          <w:trHeight w:val="975"/>
        </w:trPr>
        <w:tc>
          <w:tcPr>
            <w:tcW w:w="2376" w:type="dxa"/>
          </w:tcPr>
          <w:p w:rsidR="006418DD" w:rsidRDefault="006418DD" w:rsidP="006418DD"/>
        </w:tc>
        <w:tc>
          <w:tcPr>
            <w:tcW w:w="1985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7851" w:type="dxa"/>
          </w:tcPr>
          <w:p w:rsidR="006418DD" w:rsidRDefault="006418DD" w:rsidP="006418DD"/>
        </w:tc>
      </w:tr>
      <w:tr w:rsidR="006418DD" w:rsidTr="006418DD">
        <w:trPr>
          <w:trHeight w:val="987"/>
        </w:trPr>
        <w:tc>
          <w:tcPr>
            <w:tcW w:w="2376" w:type="dxa"/>
          </w:tcPr>
          <w:p w:rsidR="006418DD" w:rsidRDefault="006418DD" w:rsidP="006418DD"/>
        </w:tc>
        <w:tc>
          <w:tcPr>
            <w:tcW w:w="1985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7851" w:type="dxa"/>
          </w:tcPr>
          <w:p w:rsidR="006418DD" w:rsidRDefault="006418DD" w:rsidP="006418DD"/>
        </w:tc>
      </w:tr>
      <w:tr w:rsidR="006418DD" w:rsidTr="006418DD">
        <w:trPr>
          <w:trHeight w:val="1126"/>
        </w:trPr>
        <w:tc>
          <w:tcPr>
            <w:tcW w:w="2376" w:type="dxa"/>
          </w:tcPr>
          <w:p w:rsidR="006418DD" w:rsidRDefault="006418DD" w:rsidP="006418DD"/>
        </w:tc>
        <w:tc>
          <w:tcPr>
            <w:tcW w:w="1985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7851" w:type="dxa"/>
          </w:tcPr>
          <w:p w:rsidR="006418DD" w:rsidRDefault="006418DD" w:rsidP="006418DD"/>
        </w:tc>
      </w:tr>
      <w:tr w:rsidR="006418DD" w:rsidTr="006418DD">
        <w:trPr>
          <w:trHeight w:val="1265"/>
        </w:trPr>
        <w:tc>
          <w:tcPr>
            <w:tcW w:w="2376" w:type="dxa"/>
          </w:tcPr>
          <w:p w:rsidR="006418DD" w:rsidRDefault="006418DD" w:rsidP="006418DD"/>
        </w:tc>
        <w:tc>
          <w:tcPr>
            <w:tcW w:w="1985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7851" w:type="dxa"/>
          </w:tcPr>
          <w:p w:rsidR="006418DD" w:rsidRDefault="006418DD" w:rsidP="006418DD"/>
        </w:tc>
      </w:tr>
      <w:tr w:rsidR="006418DD" w:rsidTr="006418DD">
        <w:trPr>
          <w:trHeight w:val="1265"/>
        </w:trPr>
        <w:tc>
          <w:tcPr>
            <w:tcW w:w="2376" w:type="dxa"/>
          </w:tcPr>
          <w:p w:rsidR="006418DD" w:rsidRDefault="006418DD" w:rsidP="006418DD"/>
        </w:tc>
        <w:tc>
          <w:tcPr>
            <w:tcW w:w="1985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1701" w:type="dxa"/>
          </w:tcPr>
          <w:p w:rsidR="006418DD" w:rsidRDefault="006418DD" w:rsidP="006418DD"/>
        </w:tc>
        <w:tc>
          <w:tcPr>
            <w:tcW w:w="7851" w:type="dxa"/>
          </w:tcPr>
          <w:p w:rsidR="006418DD" w:rsidRDefault="006418DD" w:rsidP="006418DD"/>
        </w:tc>
      </w:tr>
    </w:tbl>
    <w:p w:rsidR="006418DD" w:rsidRDefault="006418DD" w:rsidP="00BD0100"/>
    <w:p w:rsidR="006418DD" w:rsidRDefault="006418DD" w:rsidP="00BD0100"/>
    <w:sectPr w:rsidR="006418DD" w:rsidSect="00BD01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D0100"/>
    <w:rsid w:val="00574D4B"/>
    <w:rsid w:val="006418DD"/>
    <w:rsid w:val="00A578FA"/>
    <w:rsid w:val="00A91419"/>
    <w:rsid w:val="00A91472"/>
    <w:rsid w:val="00BD0100"/>
    <w:rsid w:val="00DE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72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10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Bancroft's School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Services</dc:creator>
  <cp:lastModifiedBy>ICT Services</cp:lastModifiedBy>
  <cp:revision>2</cp:revision>
  <cp:lastPrinted>2011-06-06T08:45:00Z</cp:lastPrinted>
  <dcterms:created xsi:type="dcterms:W3CDTF">2011-06-06T08:35:00Z</dcterms:created>
  <dcterms:modified xsi:type="dcterms:W3CDTF">2011-06-06T08:45:00Z</dcterms:modified>
</cp:coreProperties>
</file>